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82" w:rsidRPr="00C12682" w:rsidRDefault="00C12682" w:rsidP="00C12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682" w:rsidRPr="00C12682" w:rsidRDefault="00C12682" w:rsidP="00C12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8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12682" w:rsidRPr="00C12682" w:rsidRDefault="00C12682" w:rsidP="00C12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82">
        <w:rPr>
          <w:rFonts w:ascii="Times New Roman" w:hAnsi="Times New Roman" w:cs="Times New Roman"/>
          <w:b/>
          <w:sz w:val="28"/>
          <w:szCs w:val="28"/>
        </w:rPr>
        <w:t>НЕПЛЮЕВСКОГО СЕЛЬСКОГО ПОСЕЛЕНИЯ</w:t>
      </w:r>
    </w:p>
    <w:p w:rsidR="00C12682" w:rsidRPr="00C12682" w:rsidRDefault="00C12682" w:rsidP="00C12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2682"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 w:rsidRPr="00C1268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</w:t>
      </w:r>
    </w:p>
    <w:p w:rsidR="00C12682" w:rsidRPr="00C12682" w:rsidRDefault="00C12682" w:rsidP="00C12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82" w:rsidRPr="00C12682" w:rsidRDefault="00C12682" w:rsidP="00C126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2682" w:rsidRPr="00C12682" w:rsidRDefault="00C12682" w:rsidP="00C12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682" w:rsidRDefault="00C12682" w:rsidP="00C1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682">
        <w:rPr>
          <w:rFonts w:ascii="Times New Roman" w:hAnsi="Times New Roman" w:cs="Times New Roman"/>
          <w:sz w:val="28"/>
          <w:szCs w:val="28"/>
        </w:rPr>
        <w:t xml:space="preserve">от 27.12.2016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2682">
        <w:rPr>
          <w:rFonts w:ascii="Times New Roman" w:hAnsi="Times New Roman" w:cs="Times New Roman"/>
          <w:sz w:val="28"/>
          <w:szCs w:val="28"/>
        </w:rPr>
        <w:t xml:space="preserve">№ 44       </w:t>
      </w:r>
    </w:p>
    <w:p w:rsidR="00C12682" w:rsidRPr="00C12682" w:rsidRDefault="00C12682" w:rsidP="00C1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68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12682" w:rsidRPr="00C12682" w:rsidRDefault="00C12682" w:rsidP="00C1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682">
        <w:rPr>
          <w:rFonts w:ascii="Times New Roman" w:hAnsi="Times New Roman" w:cs="Times New Roman"/>
          <w:sz w:val="28"/>
          <w:szCs w:val="28"/>
        </w:rPr>
        <w:t xml:space="preserve"> Об утверждении  Программы «</w:t>
      </w:r>
      <w:proofErr w:type="gramStart"/>
      <w:r w:rsidRPr="00C12682">
        <w:rPr>
          <w:rFonts w:ascii="Times New Roman" w:hAnsi="Times New Roman" w:cs="Times New Roman"/>
          <w:sz w:val="28"/>
          <w:szCs w:val="28"/>
        </w:rPr>
        <w:t>Комплексного</w:t>
      </w:r>
      <w:proofErr w:type="gramEnd"/>
      <w:r w:rsidRPr="00C12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82" w:rsidRPr="00C12682" w:rsidRDefault="00C12682" w:rsidP="00C1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682">
        <w:rPr>
          <w:rFonts w:ascii="Times New Roman" w:hAnsi="Times New Roman" w:cs="Times New Roman"/>
          <w:sz w:val="28"/>
          <w:szCs w:val="28"/>
        </w:rPr>
        <w:t>развития систем  транспортной инфраструктуры</w:t>
      </w:r>
    </w:p>
    <w:p w:rsidR="00C12682" w:rsidRPr="00C12682" w:rsidRDefault="00C12682" w:rsidP="00C1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682">
        <w:rPr>
          <w:rFonts w:ascii="Times New Roman" w:hAnsi="Times New Roman" w:cs="Times New Roman"/>
          <w:sz w:val="28"/>
          <w:szCs w:val="28"/>
        </w:rPr>
        <w:t xml:space="preserve"> Неплюевского сельского поселения на 2017-2027 гг.»</w:t>
      </w:r>
      <w:r w:rsidRPr="00C126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</w:p>
    <w:p w:rsidR="00C12682" w:rsidRPr="00C12682" w:rsidRDefault="00C12682" w:rsidP="00C12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682" w:rsidRPr="00C12682" w:rsidRDefault="00C12682" w:rsidP="00C12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68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12682">
        <w:rPr>
          <w:rFonts w:ascii="Times New Roman" w:hAnsi="Times New Roman" w:cs="Times New Roman"/>
          <w:sz w:val="28"/>
          <w:szCs w:val="28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C12682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C12682">
        <w:rPr>
          <w:rFonts w:ascii="Times New Roman" w:hAnsi="Times New Roman" w:cs="Times New Roman"/>
          <w:sz w:val="28"/>
          <w:szCs w:val="28"/>
        </w:rPr>
        <w:t xml:space="preserve">  работы объектов транспортной  инфраструктуры, расположенных на территории Неплюевского сельского поселения </w:t>
      </w:r>
      <w:proofErr w:type="spellStart"/>
      <w:r w:rsidRPr="00C12682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12682">
        <w:rPr>
          <w:rFonts w:ascii="Times New Roman" w:hAnsi="Times New Roman" w:cs="Times New Roman"/>
          <w:sz w:val="28"/>
          <w:szCs w:val="28"/>
        </w:rPr>
        <w:t xml:space="preserve">  муниципального района, руководствуясь пунктом 5 части 1 статьи 14 Федерального закона от 06.10.2003 N 131-ФЗ "Об общих принципах организации местного самоуправления в Российской Федерации",  Уставом Неплюевского сельского поселения, Совет депутатов Неплюевского сельского поселения  РЕШИЛ:</w:t>
      </w:r>
      <w:proofErr w:type="gramEnd"/>
    </w:p>
    <w:p w:rsidR="00C12682" w:rsidRPr="00C12682" w:rsidRDefault="00C12682" w:rsidP="00C12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682" w:rsidRPr="00C12682" w:rsidRDefault="00C12682" w:rsidP="00C12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682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целевую Программу «Комплексного развития систем транспортной инфраструктуры Неплюевского  сельского поселения </w:t>
      </w:r>
      <w:proofErr w:type="spellStart"/>
      <w:r w:rsidRPr="00C12682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12682">
        <w:rPr>
          <w:rFonts w:ascii="Times New Roman" w:hAnsi="Times New Roman" w:cs="Times New Roman"/>
          <w:sz w:val="28"/>
          <w:szCs w:val="28"/>
        </w:rPr>
        <w:t xml:space="preserve"> муниципального района на 2017-2027  годы» (далее именуется Программа). </w:t>
      </w:r>
    </w:p>
    <w:p w:rsidR="00C12682" w:rsidRPr="00C12682" w:rsidRDefault="00C12682" w:rsidP="00C12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682">
        <w:rPr>
          <w:rFonts w:ascii="Times New Roman" w:hAnsi="Times New Roman" w:cs="Times New Roman"/>
          <w:sz w:val="28"/>
          <w:szCs w:val="28"/>
        </w:rPr>
        <w:t xml:space="preserve">2. Утвердить муниципальным заказчиком Программы администрацию Неплюевского сельского поселения </w:t>
      </w:r>
      <w:proofErr w:type="spellStart"/>
      <w:r w:rsidRPr="00C12682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12682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C12682" w:rsidRPr="00C12682" w:rsidRDefault="00C12682" w:rsidP="00C12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6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2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2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Неплюевского сельского поселения. </w:t>
      </w:r>
    </w:p>
    <w:p w:rsidR="00C12682" w:rsidRPr="00C12682" w:rsidRDefault="00C12682" w:rsidP="00C12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682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 на официальном сайте администрации Неплюевского сельского поселения, в сети Интернет . </w:t>
      </w:r>
    </w:p>
    <w:p w:rsidR="00C12682" w:rsidRPr="00C12682" w:rsidRDefault="00C12682" w:rsidP="00C12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682">
        <w:rPr>
          <w:rFonts w:ascii="Times New Roman" w:hAnsi="Times New Roman" w:cs="Times New Roman"/>
          <w:sz w:val="28"/>
          <w:szCs w:val="28"/>
        </w:rPr>
        <w:t>5. Решение вступает в силу с момента его официального обнародования.</w:t>
      </w:r>
    </w:p>
    <w:p w:rsidR="00C12682" w:rsidRPr="00C12682" w:rsidRDefault="00C12682" w:rsidP="00C12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682" w:rsidRPr="00C12682" w:rsidRDefault="00C12682" w:rsidP="00C12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682" w:rsidRDefault="00C12682" w:rsidP="00C1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682">
        <w:rPr>
          <w:rFonts w:ascii="Times New Roman" w:hAnsi="Times New Roman" w:cs="Times New Roman"/>
          <w:sz w:val="28"/>
          <w:szCs w:val="28"/>
        </w:rPr>
        <w:t>Глава Неплюевского</w:t>
      </w:r>
    </w:p>
    <w:p w:rsidR="00C12682" w:rsidRPr="00C12682" w:rsidRDefault="00C12682" w:rsidP="00C12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1268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</w:t>
      </w:r>
      <w:proofErr w:type="spellStart"/>
      <w:r w:rsidRPr="00C12682">
        <w:rPr>
          <w:rFonts w:ascii="Times New Roman" w:hAnsi="Times New Roman" w:cs="Times New Roman"/>
          <w:sz w:val="28"/>
          <w:szCs w:val="28"/>
        </w:rPr>
        <w:t>П.А.Гошенко</w:t>
      </w:r>
      <w:proofErr w:type="spellEnd"/>
    </w:p>
    <w:p w:rsidR="00C12682" w:rsidRDefault="00C12682" w:rsidP="00C12682">
      <w:pPr>
        <w:ind w:left="540"/>
        <w:jc w:val="both"/>
        <w:rPr>
          <w:color w:val="0D0D0D"/>
          <w:sz w:val="28"/>
          <w:szCs w:val="28"/>
        </w:rPr>
      </w:pPr>
    </w:p>
    <w:p w:rsidR="00C12682" w:rsidRDefault="00C12682" w:rsidP="00C12682">
      <w:pPr>
        <w:ind w:left="540"/>
        <w:jc w:val="both"/>
        <w:rPr>
          <w:color w:val="0D0D0D"/>
          <w:sz w:val="28"/>
          <w:szCs w:val="28"/>
        </w:rPr>
      </w:pPr>
    </w:p>
    <w:p w:rsidR="00C12682" w:rsidRDefault="00C12682" w:rsidP="00C12682">
      <w:pPr>
        <w:ind w:left="540"/>
        <w:jc w:val="both"/>
        <w:rPr>
          <w:color w:val="0D0D0D"/>
          <w:sz w:val="28"/>
          <w:szCs w:val="28"/>
        </w:rPr>
      </w:pPr>
    </w:p>
    <w:p w:rsidR="000D050E" w:rsidRDefault="000D050E"/>
    <w:sectPr w:rsidR="000D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12682"/>
    <w:rsid w:val="000D050E"/>
    <w:rsid w:val="00C1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2020-07-23T04:10:00Z</dcterms:created>
  <dcterms:modified xsi:type="dcterms:W3CDTF">2020-07-23T04:11:00Z</dcterms:modified>
</cp:coreProperties>
</file>